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D0" w:rsidRPr="00B03155" w:rsidRDefault="00B03155" w:rsidP="00B03155">
      <w:pPr>
        <w:jc w:val="center"/>
        <w:rPr>
          <w:b/>
          <w:sz w:val="32"/>
          <w:szCs w:val="32"/>
        </w:rPr>
      </w:pPr>
      <w:r w:rsidRPr="00B03155">
        <w:rPr>
          <w:b/>
          <w:sz w:val="32"/>
          <w:szCs w:val="32"/>
        </w:rPr>
        <w:t>Modello 5</w:t>
      </w:r>
    </w:p>
    <w:p w:rsidR="00B03155" w:rsidRDefault="00B03155" w:rsidP="00B03155">
      <w:pPr>
        <w:jc w:val="center"/>
        <w:rPr>
          <w:b/>
          <w:sz w:val="32"/>
          <w:szCs w:val="32"/>
        </w:rPr>
      </w:pPr>
      <w:r w:rsidRPr="00B03155">
        <w:rPr>
          <w:b/>
          <w:sz w:val="32"/>
          <w:szCs w:val="32"/>
        </w:rPr>
        <w:t xml:space="preserve">Procedura ristretta europea per l’affidamento in appalto delle attività manutentive degli impianti tecnologici (elettrici, meccanici, termici e idraulici) presso gli Aeroporti di Firenze e Pisa- </w:t>
      </w:r>
    </w:p>
    <w:p w:rsidR="00B03155" w:rsidRDefault="00B03155" w:rsidP="00B03155">
      <w:pPr>
        <w:jc w:val="center"/>
        <w:rPr>
          <w:b/>
        </w:rPr>
      </w:pPr>
      <w:r w:rsidRPr="00B03155">
        <w:rPr>
          <w:b/>
          <w:sz w:val="32"/>
          <w:szCs w:val="32"/>
          <w:u w:val="single"/>
        </w:rPr>
        <w:t>Lotto 1</w:t>
      </w:r>
    </w:p>
    <w:p w:rsidR="00B03155" w:rsidRDefault="00B03155" w:rsidP="00B03155">
      <w:pPr>
        <w:jc w:val="center"/>
        <w:rPr>
          <w:rFonts w:ascii="Montserrat Light" w:hAnsi="Montserrat Light"/>
          <w:b/>
          <w:sz w:val="20"/>
        </w:rPr>
      </w:pPr>
      <w:r w:rsidRPr="002D026F">
        <w:rPr>
          <w:rFonts w:ascii="Montserrat Light" w:hAnsi="Montserrat Light"/>
          <w:b/>
          <w:sz w:val="20"/>
        </w:rPr>
        <w:t>Elenco di lavori eseguiti e contabilizzati</w:t>
      </w:r>
      <w:r w:rsidRPr="00304F02">
        <w:rPr>
          <w:rFonts w:ascii="Montserrat Light" w:hAnsi="Montserrat Light"/>
          <w:sz w:val="20"/>
        </w:rPr>
        <w:t xml:space="preserve">, </w:t>
      </w:r>
      <w:r w:rsidRPr="002D026F">
        <w:rPr>
          <w:rFonts w:ascii="Montserrat Light" w:hAnsi="Montserrat Light"/>
          <w:b/>
          <w:sz w:val="20"/>
        </w:rPr>
        <w:t>nei 3 anni antecedenti la data di pubblicazione del bando, nella categoria SOA OG11</w:t>
      </w:r>
      <w:r>
        <w:rPr>
          <w:rFonts w:ascii="Montserrat Light" w:hAnsi="Montserrat Light"/>
          <w:b/>
          <w:sz w:val="20"/>
        </w:rPr>
        <w:t xml:space="preserve"> </w:t>
      </w:r>
      <w:r w:rsidR="00364E5D">
        <w:rPr>
          <w:rFonts w:ascii="Montserrat Light" w:hAnsi="Montserrat Light"/>
          <w:b/>
          <w:sz w:val="20"/>
        </w:rPr>
        <w:t>classifica I-III</w:t>
      </w:r>
    </w:p>
    <w:p w:rsidR="00B03155" w:rsidRDefault="00B03155" w:rsidP="00B03155">
      <w:pPr>
        <w:jc w:val="center"/>
        <w:rPr>
          <w:rFonts w:ascii="Montserrat Light" w:hAnsi="Montserrat Light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03155" w:rsidTr="00B03155">
        <w:tc>
          <w:tcPr>
            <w:tcW w:w="1925" w:type="dxa"/>
          </w:tcPr>
          <w:p w:rsidR="00B03155" w:rsidRDefault="00B03155" w:rsidP="00B03155">
            <w:pPr>
              <w:rPr>
                <w:b/>
              </w:rPr>
            </w:pPr>
            <w:r>
              <w:rPr>
                <w:b/>
              </w:rPr>
              <w:t xml:space="preserve">   Committente</w:t>
            </w: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  <w:r>
              <w:rPr>
                <w:b/>
              </w:rPr>
              <w:t>Oggetto del Contratto</w:t>
            </w: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  <w:r>
              <w:rPr>
                <w:b/>
              </w:rPr>
              <w:t>Luogo di esecuzione lavori</w:t>
            </w: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  <w:r>
              <w:rPr>
                <w:b/>
              </w:rPr>
              <w:t>Importo del contratto</w:t>
            </w:r>
          </w:p>
        </w:tc>
        <w:tc>
          <w:tcPr>
            <w:tcW w:w="1926" w:type="dxa"/>
          </w:tcPr>
          <w:p w:rsidR="00B03155" w:rsidRDefault="00BB2D9A" w:rsidP="00B03155">
            <w:pPr>
              <w:jc w:val="center"/>
              <w:rPr>
                <w:b/>
              </w:rPr>
            </w:pPr>
            <w:r>
              <w:rPr>
                <w:b/>
              </w:rPr>
              <w:t>Data inizio e data fine lavori</w:t>
            </w: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</w:tbl>
    <w:p w:rsidR="005A6576" w:rsidRDefault="005A6576" w:rsidP="005A6576">
      <w:pPr>
        <w:rPr>
          <w:i/>
          <w:sz w:val="20"/>
          <w:szCs w:val="20"/>
        </w:rPr>
      </w:pPr>
    </w:p>
    <w:p w:rsidR="003B253A" w:rsidRPr="003A101F" w:rsidRDefault="005A6576" w:rsidP="003B253A">
      <w:pPr>
        <w:rPr>
          <w:i/>
          <w:sz w:val="20"/>
          <w:szCs w:val="20"/>
        </w:rPr>
      </w:pPr>
      <w:r w:rsidRPr="005A6576">
        <w:rPr>
          <w:bCs/>
          <w:i/>
          <w:sz w:val="20"/>
          <w:szCs w:val="20"/>
        </w:rPr>
        <w:t>Ai fini della suddetta regola di selezione, v</w:t>
      </w:r>
      <w:r w:rsidRPr="003A101F">
        <w:rPr>
          <w:bCs/>
          <w:i/>
          <w:sz w:val="20"/>
          <w:szCs w:val="20"/>
        </w:rPr>
        <w:t>erranno presi in considerazione i contratti stipulati dal 3.11.2014 e conclusi entro la data di pubblicazione del presente bando (e precisamente 3.11.2017).</w:t>
      </w:r>
      <w:r>
        <w:rPr>
          <w:i/>
          <w:sz w:val="20"/>
          <w:szCs w:val="20"/>
        </w:rPr>
        <w:t xml:space="preserve"> </w:t>
      </w:r>
      <w:r w:rsidR="003B253A" w:rsidRPr="003B253A">
        <w:rPr>
          <w:i/>
          <w:sz w:val="20"/>
          <w:szCs w:val="20"/>
        </w:rPr>
        <w:t>In caso di contratto/i svolto/i dall’impresa concorrente nell’ambito di soggetti aventi forma plurisoggettiva, dovrà inoltre essere specificato ed enucleato l’importo di lavori svolti corrispondente alla quota percentuale di partecipazione dell’operatore economico al raggruppamento.</w:t>
      </w:r>
      <w:bookmarkStart w:id="0" w:name="_GoBack"/>
      <w:bookmarkEnd w:id="0"/>
    </w:p>
    <w:p w:rsidR="005A6576" w:rsidRDefault="005A6576" w:rsidP="003B253A">
      <w:pPr>
        <w:rPr>
          <w:b/>
        </w:rPr>
      </w:pPr>
    </w:p>
    <w:p w:rsidR="00B03155" w:rsidRDefault="00B03155" w:rsidP="00B03155">
      <w:pPr>
        <w:jc w:val="center"/>
        <w:rPr>
          <w:b/>
        </w:rPr>
      </w:pPr>
    </w:p>
    <w:p w:rsidR="00B03155" w:rsidRPr="00B03155" w:rsidRDefault="00B03155" w:rsidP="00B03155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155">
        <w:rPr>
          <w:sz w:val="20"/>
          <w:szCs w:val="20"/>
        </w:rPr>
        <w:t>Firma del Legale Rappresentante</w:t>
      </w:r>
    </w:p>
    <w:p w:rsidR="00B03155" w:rsidRPr="00B03155" w:rsidRDefault="00B03155" w:rsidP="00B03155">
      <w:pPr>
        <w:rPr>
          <w:sz w:val="20"/>
          <w:szCs w:val="20"/>
        </w:rPr>
      </w:pPr>
      <w:r w:rsidRPr="00B03155">
        <w:rPr>
          <w:sz w:val="20"/>
          <w:szCs w:val="20"/>
        </w:rPr>
        <w:t>Luogo, data_________________________</w:t>
      </w:r>
    </w:p>
    <w:sectPr w:rsidR="00B03155" w:rsidRPr="00B03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55"/>
    <w:rsid w:val="00215A77"/>
    <w:rsid w:val="00364E5D"/>
    <w:rsid w:val="003A101F"/>
    <w:rsid w:val="003B253A"/>
    <w:rsid w:val="005A6576"/>
    <w:rsid w:val="00B03155"/>
    <w:rsid w:val="00B971BF"/>
    <w:rsid w:val="00B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303E-DD14-472D-BFCA-BB98753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Belliti Francesco</dc:creator>
  <cp:keywords/>
  <dc:description/>
  <cp:lastModifiedBy>Belliti Francesco</cp:lastModifiedBy>
  <cp:revision>6</cp:revision>
  <dcterms:created xsi:type="dcterms:W3CDTF">2017-11-03T13:51:00Z</dcterms:created>
  <dcterms:modified xsi:type="dcterms:W3CDTF">2017-11-03T18:22:00Z</dcterms:modified>
</cp:coreProperties>
</file>